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9A" w:rsidRDefault="008A1B45" w:rsidP="002F679A">
      <w:pPr>
        <w:pStyle w:val="a5"/>
        <w:ind w:firstLine="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4" o:spid="_x0000_s1026" type="#_x0000_t202" style="position:absolute;left:0;text-align:left;margin-left:85.05pt;margin-top:110.4pt;width:89.3pt;height:3.55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0E5sQ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" filled="f" stroked="f">
            <v:textbox inset="0,0,0,0">
              <w:txbxContent>
                <w:p w:rsidR="002F679A" w:rsidRPr="008A1B45" w:rsidRDefault="002F679A" w:rsidP="008A1B45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1B060A">
        <w:pict>
          <v:shape id="Text Box 269" o:spid="_x0000_s1030" type="#_x0000_t202" style="position:absolute;left:0;text-align:left;margin-left:85.05pt;margin-top:774.25pt;width:266.45pt;height:29.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BBtAIAALI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" filled="f" stroked="f">
            <v:textbox inset="0,0,0,0">
              <w:txbxContent>
                <w:p w:rsidR="002F679A" w:rsidRDefault="002F679A" w:rsidP="002F679A">
                  <w:pPr>
                    <w:jc w:val="both"/>
                    <w:rPr>
                      <w:sz w:val="20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 w:rsidR="001B060A">
        <w:pict>
          <v:shape id="Text Box 267" o:spid="_x0000_s1029" type="#_x0000_t202" style="position:absolute;left:0;text-align:left;margin-left:192.8pt;margin-top:194.75pt;width:92.15pt;height:14.4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Hq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" filled="f" stroked="f">
            <v:textbox inset="0,0,0,0">
              <w:txbxContent>
                <w:p w:rsidR="002F679A" w:rsidRDefault="002F679A" w:rsidP="002F679A">
                  <w:pPr>
                    <w:pStyle w:val="a3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1B060A">
        <w:pict>
          <v:shape id="Text Box 266" o:spid="_x0000_s1028" type="#_x0000_t202" style="position:absolute;left:0;text-align:left;margin-left:110.55pt;margin-top:194.75pt;width:63.8pt;height:14.4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" filled="f" stroked="f">
            <v:textbox inset="0,0,0,0">
              <w:txbxContent>
                <w:p w:rsidR="002F679A" w:rsidRDefault="002F679A" w:rsidP="002F679A">
                  <w:pPr>
                    <w:pStyle w:val="a3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1B060A">
        <w:pict>
          <v:shape id="Text Box 265" o:spid="_x0000_s1027" type="#_x0000_t202" style="position:absolute;left:0;text-align:left;margin-left:192.8pt;margin-top:172.95pt;width:92.15pt;height:14.4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iF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" filled="f" stroked="f">
            <v:textbox inset="0,0,0,0">
              <w:txbxContent>
                <w:p w:rsidR="002F679A" w:rsidRDefault="002F679A" w:rsidP="002F679A">
                  <w:pPr>
                    <w:pStyle w:val="a3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2F679A">
        <w:t>Уважаемые субъекты бизнеса!</w:t>
      </w:r>
    </w:p>
    <w:p w:rsidR="001D617F" w:rsidRDefault="001D617F" w:rsidP="002F679A">
      <w:pPr>
        <w:pStyle w:val="a5"/>
        <w:ind w:firstLine="0"/>
        <w:jc w:val="center"/>
      </w:pPr>
    </w:p>
    <w:p w:rsidR="00BE30B8" w:rsidRDefault="008A1B45" w:rsidP="001D617F">
      <w:pPr>
        <w:ind w:firstLine="708"/>
        <w:jc w:val="both"/>
      </w:pPr>
      <w:r>
        <w:t xml:space="preserve">Приглашаем вас принять участие в </w:t>
      </w:r>
      <w:r w:rsidR="00A42F54">
        <w:t>конкурс</w:t>
      </w:r>
      <w:r>
        <w:t>е</w:t>
      </w:r>
      <w:r w:rsidR="00A42F54">
        <w:t xml:space="preserve"> «Российская организация высокой социальной эффективности» (далее – Конкурс) по </w:t>
      </w:r>
      <w:r>
        <w:t>итогам деятельности в 2023 году, проводимом Министерством труда и социального развития Пермского края (</w:t>
      </w:r>
      <w:proofErr w:type="spellStart"/>
      <w:r>
        <w:t>далее-Министерство</w:t>
      </w:r>
      <w:proofErr w:type="spellEnd"/>
      <w:r>
        <w:t xml:space="preserve">). </w:t>
      </w:r>
    </w:p>
    <w:p w:rsidR="00A42F54" w:rsidRDefault="00A42F54" w:rsidP="001D617F">
      <w:pPr>
        <w:jc w:val="both"/>
      </w:pPr>
      <w:r>
        <w:tab/>
        <w:t>Участие в Конкурсе – это возможность продемонстрировать активную внутрикорпоративную политику, достижения по работе с персоналом,  улучшению условий и охраны труда, развитию социального партнерства, формированию здорового образа жизни и пр.</w:t>
      </w:r>
    </w:p>
    <w:p w:rsidR="00A42F54" w:rsidRDefault="00A42F54" w:rsidP="001D617F">
      <w:pPr>
        <w:jc w:val="both"/>
      </w:pPr>
      <w:r>
        <w:tab/>
        <w:t>В конкурсе могут принять участие организации, зарегистрированные в Российской Федерации независимо от формы собственности, организационно-правовой формы, отраслевой принадлежности и осуществляемых видов экономической деятельности, их филиалы (по согласованию с создавшими их юридическими лицами).</w:t>
      </w:r>
    </w:p>
    <w:p w:rsidR="00A42F54" w:rsidRDefault="00A42F54" w:rsidP="001D617F">
      <w:pPr>
        <w:jc w:val="both"/>
      </w:pPr>
      <w:r>
        <w:tab/>
        <w:t>Конкурс проводится в два этапа (на региональном и федеральном уровнях)</w:t>
      </w:r>
      <w:r w:rsidR="00670ABF">
        <w:t xml:space="preserve"> по номинациям, утвержденным организационным комитетом по проведению Конкурса.</w:t>
      </w:r>
    </w:p>
    <w:p w:rsidR="00670ABF" w:rsidRDefault="00670ABF" w:rsidP="001D617F">
      <w:pPr>
        <w:jc w:val="both"/>
      </w:pPr>
      <w:r>
        <w:tab/>
        <w:t>Участие в Конкурсе является бесплатным.</w:t>
      </w:r>
    </w:p>
    <w:p w:rsidR="00670ABF" w:rsidRDefault="00670ABF" w:rsidP="001D617F">
      <w:pPr>
        <w:jc w:val="both"/>
      </w:pPr>
      <w:r>
        <w:tab/>
        <w:t xml:space="preserve">Обращаем внимание, что Конкурс проводится в электронном виде при помощи программно-информационного комплекса Минтруда России «Мониторинг проведения всероссийского конкурса «Российская организация высокой социальной эффективности» (далее – информационная система): </w:t>
      </w:r>
      <w:hyperlink r:id="rId4" w:history="1">
        <w:r w:rsidRPr="002655A4">
          <w:rPr>
            <w:rStyle w:val="a7"/>
            <w:lang w:val="en-US"/>
          </w:rPr>
          <w:t>http</w:t>
        </w:r>
        <w:r w:rsidRPr="002655A4">
          <w:rPr>
            <w:rStyle w:val="a7"/>
          </w:rPr>
          <w:t>://</w:t>
        </w:r>
        <w:proofErr w:type="spellStart"/>
        <w:r w:rsidRPr="002655A4">
          <w:rPr>
            <w:rStyle w:val="a7"/>
            <w:lang w:val="en-US"/>
          </w:rPr>
          <w:t>ot</w:t>
        </w:r>
        <w:proofErr w:type="spellEnd"/>
        <w:r w:rsidRPr="002655A4">
          <w:rPr>
            <w:rStyle w:val="a7"/>
          </w:rPr>
          <w:t>.</w:t>
        </w:r>
        <w:proofErr w:type="spellStart"/>
        <w:r w:rsidRPr="002655A4">
          <w:rPr>
            <w:rStyle w:val="a7"/>
            <w:lang w:val="en-US"/>
          </w:rPr>
          <w:t>rosmintrud</w:t>
        </w:r>
        <w:proofErr w:type="spellEnd"/>
        <w:r w:rsidRPr="002655A4">
          <w:rPr>
            <w:rStyle w:val="a7"/>
          </w:rPr>
          <w:t>.</w:t>
        </w:r>
        <w:proofErr w:type="spellStart"/>
        <w:r w:rsidRPr="002655A4">
          <w:rPr>
            <w:rStyle w:val="a7"/>
            <w:lang w:val="en-US"/>
          </w:rPr>
          <w:t>ru</w:t>
        </w:r>
        <w:proofErr w:type="spellEnd"/>
      </w:hyperlink>
      <w:r w:rsidRPr="00670ABF">
        <w:t>.</w:t>
      </w:r>
    </w:p>
    <w:p w:rsidR="00670ABF" w:rsidRPr="003C06C7" w:rsidRDefault="00670ABF" w:rsidP="001D617F">
      <w:pPr>
        <w:jc w:val="both"/>
      </w:pPr>
      <w:r>
        <w:tab/>
        <w:t xml:space="preserve">Подробная информация о региональном этапе, в том числе заявление об участии в конкурсе, памятка подачи документов и пр. размещены на сайте Министерства: </w:t>
      </w:r>
      <w:hyperlink r:id="rId5" w:history="1">
        <w:r w:rsidR="003C06C7" w:rsidRPr="002655A4">
          <w:rPr>
            <w:rStyle w:val="a7"/>
            <w:lang w:val="en-US"/>
          </w:rPr>
          <w:t>https</w:t>
        </w:r>
        <w:r w:rsidR="003C06C7" w:rsidRPr="002655A4">
          <w:rPr>
            <w:rStyle w:val="a7"/>
          </w:rPr>
          <w:t>://</w:t>
        </w:r>
        <w:proofErr w:type="spellStart"/>
        <w:r w:rsidR="003C06C7" w:rsidRPr="002655A4">
          <w:rPr>
            <w:rStyle w:val="a7"/>
            <w:lang w:val="en-US"/>
          </w:rPr>
          <w:t>minsoc</w:t>
        </w:r>
        <w:proofErr w:type="spellEnd"/>
        <w:r w:rsidR="003C06C7" w:rsidRPr="002655A4">
          <w:rPr>
            <w:rStyle w:val="a7"/>
          </w:rPr>
          <w:t>.</w:t>
        </w:r>
        <w:proofErr w:type="spellStart"/>
        <w:r w:rsidR="003C06C7" w:rsidRPr="002655A4">
          <w:rPr>
            <w:rStyle w:val="a7"/>
            <w:lang w:val="en-US"/>
          </w:rPr>
          <w:t>permkrai</w:t>
        </w:r>
        <w:proofErr w:type="spellEnd"/>
        <w:r w:rsidR="003C06C7" w:rsidRPr="002655A4">
          <w:rPr>
            <w:rStyle w:val="a7"/>
          </w:rPr>
          <w:t>.</w:t>
        </w:r>
        <w:proofErr w:type="spellStart"/>
        <w:r w:rsidR="003C06C7" w:rsidRPr="002655A4">
          <w:rPr>
            <w:rStyle w:val="a7"/>
            <w:lang w:val="en-US"/>
          </w:rPr>
          <w:t>ru</w:t>
        </w:r>
        <w:proofErr w:type="spellEnd"/>
        <w:r w:rsidR="003C06C7" w:rsidRPr="002655A4">
          <w:rPr>
            <w:rStyle w:val="a7"/>
          </w:rPr>
          <w:t>/</w:t>
        </w:r>
        <w:proofErr w:type="spellStart"/>
        <w:r w:rsidR="003C06C7" w:rsidRPr="002655A4">
          <w:rPr>
            <w:rStyle w:val="a7"/>
            <w:lang w:val="en-US"/>
          </w:rPr>
          <w:t>sistema</w:t>
        </w:r>
        <w:proofErr w:type="spellEnd"/>
        <w:r w:rsidR="003C06C7" w:rsidRPr="002655A4">
          <w:rPr>
            <w:rStyle w:val="a7"/>
          </w:rPr>
          <w:t>-</w:t>
        </w:r>
        <w:proofErr w:type="spellStart"/>
        <w:r w:rsidR="003C06C7" w:rsidRPr="002655A4">
          <w:rPr>
            <w:rStyle w:val="a7"/>
            <w:lang w:val="en-US"/>
          </w:rPr>
          <w:t>sotsialnogo</w:t>
        </w:r>
        <w:proofErr w:type="spellEnd"/>
        <w:r w:rsidR="003C06C7" w:rsidRPr="002655A4">
          <w:rPr>
            <w:rStyle w:val="a7"/>
          </w:rPr>
          <w:t>-</w:t>
        </w:r>
        <w:proofErr w:type="spellStart"/>
        <w:r w:rsidR="003C06C7" w:rsidRPr="002655A4">
          <w:rPr>
            <w:rStyle w:val="a7"/>
            <w:lang w:val="en-US"/>
          </w:rPr>
          <w:t>partnerstva</w:t>
        </w:r>
        <w:proofErr w:type="spellEnd"/>
        <w:r w:rsidR="003C06C7" w:rsidRPr="002655A4">
          <w:rPr>
            <w:rStyle w:val="a7"/>
          </w:rPr>
          <w:t>-</w:t>
        </w:r>
        <w:r w:rsidR="003C06C7" w:rsidRPr="002655A4">
          <w:rPr>
            <w:rStyle w:val="a7"/>
            <w:lang w:val="en-US"/>
          </w:rPr>
          <w:t>v</w:t>
        </w:r>
        <w:r w:rsidR="003C06C7" w:rsidRPr="002655A4">
          <w:rPr>
            <w:rStyle w:val="a7"/>
          </w:rPr>
          <w:t>-</w:t>
        </w:r>
        <w:proofErr w:type="spellStart"/>
        <w:r w:rsidR="003C06C7" w:rsidRPr="002655A4">
          <w:rPr>
            <w:rStyle w:val="a7"/>
            <w:lang w:val="en-US"/>
          </w:rPr>
          <w:t>permskom</w:t>
        </w:r>
        <w:proofErr w:type="spellEnd"/>
        <w:r w:rsidR="003C06C7" w:rsidRPr="002655A4">
          <w:rPr>
            <w:rStyle w:val="a7"/>
          </w:rPr>
          <w:t>-</w:t>
        </w:r>
        <w:proofErr w:type="spellStart"/>
        <w:r w:rsidR="003C06C7" w:rsidRPr="002655A4">
          <w:rPr>
            <w:rStyle w:val="a7"/>
            <w:lang w:val="en-US"/>
          </w:rPr>
          <w:t>krae</w:t>
        </w:r>
        <w:proofErr w:type="spellEnd"/>
        <w:r w:rsidR="003C06C7" w:rsidRPr="002655A4">
          <w:rPr>
            <w:rStyle w:val="a7"/>
          </w:rPr>
          <w:t>/</w:t>
        </w:r>
        <w:proofErr w:type="spellStart"/>
        <w:r w:rsidR="003C06C7" w:rsidRPr="002655A4">
          <w:rPr>
            <w:rStyle w:val="a7"/>
            <w:lang w:val="en-US"/>
          </w:rPr>
          <w:t>vserossiyskiy</w:t>
        </w:r>
        <w:proofErr w:type="spellEnd"/>
        <w:r w:rsidR="003C06C7" w:rsidRPr="002655A4">
          <w:rPr>
            <w:rStyle w:val="a7"/>
          </w:rPr>
          <w:t>-</w:t>
        </w:r>
        <w:proofErr w:type="spellStart"/>
        <w:r w:rsidR="003C06C7" w:rsidRPr="002655A4">
          <w:rPr>
            <w:rStyle w:val="a7"/>
            <w:lang w:val="en-US"/>
          </w:rPr>
          <w:t>konkurs</w:t>
        </w:r>
        <w:proofErr w:type="spellEnd"/>
        <w:r w:rsidR="003C06C7" w:rsidRPr="002655A4">
          <w:rPr>
            <w:rStyle w:val="a7"/>
          </w:rPr>
          <w:t>-</w:t>
        </w:r>
        <w:proofErr w:type="spellStart"/>
        <w:r w:rsidR="003C06C7" w:rsidRPr="002655A4">
          <w:rPr>
            <w:rStyle w:val="a7"/>
            <w:lang w:val="en-US"/>
          </w:rPr>
          <w:t>rossiyskaya</w:t>
        </w:r>
        <w:proofErr w:type="spellEnd"/>
        <w:r w:rsidR="003C06C7" w:rsidRPr="002655A4">
          <w:rPr>
            <w:rStyle w:val="a7"/>
          </w:rPr>
          <w:t>-</w:t>
        </w:r>
        <w:proofErr w:type="spellStart"/>
        <w:r w:rsidR="003C06C7" w:rsidRPr="002655A4">
          <w:rPr>
            <w:rStyle w:val="a7"/>
            <w:lang w:val="en-US"/>
          </w:rPr>
          <w:t>organizatsiya</w:t>
        </w:r>
        <w:proofErr w:type="spellEnd"/>
        <w:r w:rsidR="003C06C7" w:rsidRPr="002655A4">
          <w:rPr>
            <w:rStyle w:val="a7"/>
          </w:rPr>
          <w:t>-</w:t>
        </w:r>
        <w:proofErr w:type="spellStart"/>
        <w:r w:rsidR="003C06C7" w:rsidRPr="002655A4">
          <w:rPr>
            <w:rStyle w:val="a7"/>
            <w:lang w:val="en-US"/>
          </w:rPr>
          <w:t>vysokoy</w:t>
        </w:r>
        <w:proofErr w:type="spellEnd"/>
        <w:r w:rsidR="003C06C7" w:rsidRPr="002655A4">
          <w:rPr>
            <w:rStyle w:val="a7"/>
          </w:rPr>
          <w:t>-</w:t>
        </w:r>
        <w:proofErr w:type="spellStart"/>
        <w:r w:rsidR="003C06C7" w:rsidRPr="002655A4">
          <w:rPr>
            <w:rStyle w:val="a7"/>
            <w:lang w:val="en-US"/>
          </w:rPr>
          <w:t>sotsialnoy</w:t>
        </w:r>
        <w:proofErr w:type="spellEnd"/>
        <w:r w:rsidR="003C06C7" w:rsidRPr="002655A4">
          <w:rPr>
            <w:rStyle w:val="a7"/>
          </w:rPr>
          <w:t>-</w:t>
        </w:r>
        <w:proofErr w:type="spellStart"/>
        <w:r w:rsidR="003C06C7" w:rsidRPr="002655A4">
          <w:rPr>
            <w:rStyle w:val="a7"/>
            <w:lang w:val="en-US"/>
          </w:rPr>
          <w:t>effektivnosti</w:t>
        </w:r>
        <w:proofErr w:type="spellEnd"/>
      </w:hyperlink>
      <w:r w:rsidR="003C06C7" w:rsidRPr="003C06C7">
        <w:t>.</w:t>
      </w:r>
    </w:p>
    <w:p w:rsidR="003C06C7" w:rsidRDefault="003C06C7" w:rsidP="001D617F">
      <w:pPr>
        <w:jc w:val="both"/>
      </w:pPr>
      <w:r w:rsidRPr="008A1B45">
        <w:tab/>
      </w:r>
      <w:r>
        <w:t xml:space="preserve">Для участия в Конкурсе необходимо в Министерство (на адрес электронной почты: </w:t>
      </w:r>
      <w:hyperlink r:id="rId6" w:history="1">
        <w:r w:rsidRPr="002655A4">
          <w:rPr>
            <w:rStyle w:val="a7"/>
            <w:lang w:val="en-US"/>
          </w:rPr>
          <w:t>mglarionova</w:t>
        </w:r>
        <w:r w:rsidRPr="002655A4">
          <w:rPr>
            <w:rStyle w:val="a7"/>
          </w:rPr>
          <w:t>@</w:t>
        </w:r>
        <w:r w:rsidRPr="002655A4">
          <w:rPr>
            <w:rStyle w:val="a7"/>
            <w:lang w:val="en-US"/>
          </w:rPr>
          <w:t>social</w:t>
        </w:r>
        <w:r w:rsidRPr="002655A4">
          <w:rPr>
            <w:rStyle w:val="a7"/>
          </w:rPr>
          <w:t>.</w:t>
        </w:r>
        <w:r w:rsidRPr="002655A4">
          <w:rPr>
            <w:rStyle w:val="a7"/>
            <w:lang w:val="en-US"/>
          </w:rPr>
          <w:t>permkrai</w:t>
        </w:r>
        <w:r w:rsidRPr="002655A4">
          <w:rPr>
            <w:rStyle w:val="a7"/>
          </w:rPr>
          <w:t>.</w:t>
        </w:r>
        <w:r w:rsidRPr="002655A4">
          <w:rPr>
            <w:rStyle w:val="a7"/>
            <w:lang w:val="en-US"/>
          </w:rPr>
          <w:t>ru</w:t>
        </w:r>
      </w:hyperlink>
      <w:r w:rsidRPr="003C06C7">
        <w:t>)</w:t>
      </w:r>
      <w:r>
        <w:t xml:space="preserve">  предоставить заявление об участии во всероссийском конкурсе «Российская организация высокой социальной эффективности» и сведения для оценки участников конкурса по выбранной номинации, остальные документы будут загружаться за</w:t>
      </w:r>
      <w:r w:rsidR="008A1B45">
        <w:t>я</w:t>
      </w:r>
      <w:r>
        <w:t>вителями в информационную систему.</w:t>
      </w:r>
    </w:p>
    <w:p w:rsidR="003C06C7" w:rsidRDefault="003C06C7" w:rsidP="001D617F">
      <w:pPr>
        <w:jc w:val="both"/>
      </w:pPr>
      <w:r>
        <w:tab/>
        <w:t>Срок подачи заявок для участия в региональном этапе Всероссийского конкурса - до 15 мая 2024 года.</w:t>
      </w:r>
    </w:p>
    <w:p w:rsidR="003C06C7" w:rsidRDefault="003C06C7" w:rsidP="001D617F">
      <w:pPr>
        <w:jc w:val="both"/>
      </w:pPr>
      <w:r>
        <w:tab/>
        <w:t>Дополнительную информацию можно получить в Министерстве по телефону (217-78-45342)</w:t>
      </w:r>
    </w:p>
    <w:p w:rsidR="001D617F" w:rsidRDefault="001D617F" w:rsidP="001D617F">
      <w:pPr>
        <w:jc w:val="both"/>
      </w:pPr>
    </w:p>
    <w:p w:rsidR="001D617F" w:rsidRDefault="001D617F" w:rsidP="001D617F">
      <w:pPr>
        <w:jc w:val="both"/>
      </w:pPr>
      <w:r>
        <w:tab/>
        <w:t>Приложение: 1. Номинации конкурса на 2 л. в 1 экз.</w:t>
      </w:r>
    </w:p>
    <w:p w:rsidR="001D617F" w:rsidRPr="003C06C7" w:rsidRDefault="001D617F" w:rsidP="001D617F">
      <w:pPr>
        <w:jc w:val="both"/>
      </w:pPr>
      <w:r>
        <w:tab/>
      </w:r>
      <w:r>
        <w:tab/>
      </w:r>
      <w:r>
        <w:tab/>
        <w:t xml:space="preserve">    2. Заявление об участии в Конкурсе на 3 л. в 1 экз.</w:t>
      </w:r>
    </w:p>
    <w:sectPr w:rsidR="001D617F" w:rsidRPr="003C06C7" w:rsidSect="008A1B4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79A"/>
    <w:rsid w:val="001363DC"/>
    <w:rsid w:val="001B060A"/>
    <w:rsid w:val="001D617F"/>
    <w:rsid w:val="002F679A"/>
    <w:rsid w:val="003C06C7"/>
    <w:rsid w:val="00670ABF"/>
    <w:rsid w:val="00803C70"/>
    <w:rsid w:val="008A1B45"/>
    <w:rsid w:val="00A42F54"/>
    <w:rsid w:val="00BE30B8"/>
    <w:rsid w:val="00C0071E"/>
    <w:rsid w:val="00D7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F679A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basedOn w:val="a0"/>
    <w:link w:val="a3"/>
    <w:semiHidden/>
    <w:rsid w:val="002F6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F679A"/>
    <w:pPr>
      <w:spacing w:line="360" w:lineRule="exact"/>
      <w:ind w:firstLine="720"/>
      <w:jc w:val="both"/>
    </w:pPr>
  </w:style>
  <w:style w:type="character" w:customStyle="1" w:styleId="a6">
    <w:name w:val="Основной текст Знак"/>
    <w:basedOn w:val="a0"/>
    <w:link w:val="a5"/>
    <w:semiHidden/>
    <w:rsid w:val="002F67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670AB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A1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larionova@social.permkrai.ru" TargetMode="External"/><Relationship Id="rId5" Type="http://schemas.openxmlformats.org/officeDocument/2006/relationships/hyperlink" Target="https://minsoc.permkrai.ru/sistema-sotsialnogo-partnerstva-v-permskom-krae/vserossiyskiy-konkurs-rossiyskaya-organizatsiya-vysokoy-sotsialnoy-effektivnosti" TargetMode="External"/><Relationship Id="rId4" Type="http://schemas.openxmlformats.org/officeDocument/2006/relationships/hyperlink" Target="http://ot.rosmintr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</cp:revision>
  <cp:lastPrinted>2024-03-15T03:40:00Z</cp:lastPrinted>
  <dcterms:created xsi:type="dcterms:W3CDTF">2024-03-14T11:46:00Z</dcterms:created>
  <dcterms:modified xsi:type="dcterms:W3CDTF">2024-03-15T03:41:00Z</dcterms:modified>
</cp:coreProperties>
</file>